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958A7" w14:textId="4F8CC9B5" w:rsidR="003B4B63" w:rsidRPr="000D7B1E" w:rsidRDefault="003B4B63" w:rsidP="000D7B1E">
      <w:pPr>
        <w:jc w:val="center"/>
        <w:rPr>
          <w:b/>
          <w:color w:val="000000"/>
          <w:sz w:val="22"/>
          <w:szCs w:val="22"/>
        </w:rPr>
      </w:pPr>
      <w:r w:rsidRPr="000D7B1E">
        <w:rPr>
          <w:b/>
          <w:color w:val="000000"/>
          <w:sz w:val="22"/>
          <w:szCs w:val="22"/>
        </w:rPr>
        <w:t>Acknowledgement</w:t>
      </w:r>
    </w:p>
    <w:p w14:paraId="54812CAB" w14:textId="62EB8406" w:rsidR="003B4B63" w:rsidRPr="000D7B1E" w:rsidRDefault="003B4B63" w:rsidP="003B4B63">
      <w:pPr>
        <w:rPr>
          <w:color w:val="000000"/>
          <w:sz w:val="22"/>
          <w:szCs w:val="22"/>
        </w:rPr>
      </w:pPr>
      <w:r w:rsidRPr="000D7B1E">
        <w:rPr>
          <w:color w:val="000000"/>
          <w:sz w:val="22"/>
          <w:szCs w:val="22"/>
        </w:rPr>
        <w:t xml:space="preserve">LIGHT is a Christ-centered homeschool support group designed to encourage, inform and support </w:t>
      </w:r>
      <w:r w:rsidR="00207A36" w:rsidRPr="000D7B1E">
        <w:rPr>
          <w:color w:val="000000"/>
          <w:sz w:val="22"/>
          <w:szCs w:val="22"/>
        </w:rPr>
        <w:t>its</w:t>
      </w:r>
      <w:r w:rsidRPr="000D7B1E">
        <w:rPr>
          <w:color w:val="000000"/>
          <w:sz w:val="22"/>
          <w:szCs w:val="22"/>
        </w:rPr>
        <w:t xml:space="preserve"> members in their endeavor to educate their children at home. Membership in LIGHT is open to any home educating</w:t>
      </w:r>
      <w:r w:rsidR="00E9404D" w:rsidRPr="000D7B1E">
        <w:rPr>
          <w:color w:val="000000"/>
          <w:sz w:val="22"/>
          <w:szCs w:val="22"/>
        </w:rPr>
        <w:t xml:space="preserve"> Christian family</w:t>
      </w:r>
      <w:r w:rsidRPr="000D7B1E">
        <w:rPr>
          <w:color w:val="000000"/>
          <w:sz w:val="22"/>
          <w:szCs w:val="22"/>
        </w:rPr>
        <w:t xml:space="preserve">. The purpose of this document is to make all members aware of our founding principles and the basis for our continued operation. Signing this statement signifies that you are </w:t>
      </w:r>
      <w:r w:rsidR="00B93EA9" w:rsidRPr="000D7B1E">
        <w:rPr>
          <w:color w:val="000000"/>
          <w:sz w:val="22"/>
          <w:szCs w:val="22"/>
        </w:rPr>
        <w:t>adhering</w:t>
      </w:r>
      <w:r w:rsidR="00E9404D" w:rsidRPr="000D7B1E">
        <w:rPr>
          <w:color w:val="000000"/>
          <w:sz w:val="22"/>
          <w:szCs w:val="22"/>
        </w:rPr>
        <w:t xml:space="preserve"> to</w:t>
      </w:r>
      <w:r w:rsidRPr="000D7B1E">
        <w:rPr>
          <w:color w:val="000000"/>
          <w:sz w:val="22"/>
          <w:szCs w:val="22"/>
        </w:rPr>
        <w:t xml:space="preserve"> these beliefs and that you agree to work within these parameters during your interaction with LIGHT. By signing below, you are agreeing to </w:t>
      </w:r>
      <w:r w:rsidR="00E9404D" w:rsidRPr="000D7B1E">
        <w:rPr>
          <w:color w:val="000000"/>
          <w:sz w:val="22"/>
          <w:szCs w:val="22"/>
        </w:rPr>
        <w:t>adhere to</w:t>
      </w:r>
      <w:r w:rsidRPr="000D7B1E">
        <w:rPr>
          <w:color w:val="000000"/>
          <w:sz w:val="22"/>
          <w:szCs w:val="22"/>
        </w:rPr>
        <w:t xml:space="preserve"> the Christian beliefs and values upon which LIGHT operate</w:t>
      </w:r>
      <w:r w:rsidR="00E9404D" w:rsidRPr="000D7B1E">
        <w:rPr>
          <w:color w:val="000000"/>
          <w:sz w:val="22"/>
          <w:szCs w:val="22"/>
        </w:rPr>
        <w:t>s</w:t>
      </w:r>
      <w:r w:rsidRPr="000D7B1E">
        <w:rPr>
          <w:color w:val="000000"/>
          <w:sz w:val="22"/>
          <w:szCs w:val="22"/>
        </w:rPr>
        <w:t xml:space="preserve">. </w:t>
      </w:r>
    </w:p>
    <w:p w14:paraId="085CA21B" w14:textId="77777777" w:rsidR="00562616" w:rsidRPr="000D7B1E" w:rsidRDefault="00562616" w:rsidP="003B4B63">
      <w:pPr>
        <w:rPr>
          <w:color w:val="000000"/>
          <w:sz w:val="22"/>
          <w:szCs w:val="22"/>
        </w:rPr>
      </w:pPr>
    </w:p>
    <w:p w14:paraId="7E83B95F" w14:textId="77777777" w:rsidR="003B4B63" w:rsidRPr="000D7B1E" w:rsidRDefault="003B4B63" w:rsidP="003B4B63">
      <w:pPr>
        <w:rPr>
          <w:b/>
          <w:sz w:val="22"/>
          <w:szCs w:val="22"/>
        </w:rPr>
      </w:pPr>
      <w:r w:rsidRPr="000D7B1E">
        <w:rPr>
          <w:b/>
          <w:sz w:val="22"/>
          <w:szCs w:val="22"/>
        </w:rPr>
        <w:t xml:space="preserve">Section 1. Preface </w:t>
      </w:r>
    </w:p>
    <w:p w14:paraId="7DFF1F3E" w14:textId="184BB3BC" w:rsidR="003B4B63" w:rsidRPr="000D7B1E" w:rsidRDefault="003B4B63" w:rsidP="003B4B63">
      <w:pPr>
        <w:rPr>
          <w:sz w:val="22"/>
          <w:szCs w:val="22"/>
        </w:rPr>
      </w:pPr>
      <w:r w:rsidRPr="000D7B1E">
        <w:rPr>
          <w:sz w:val="22"/>
          <w:szCs w:val="22"/>
        </w:rPr>
        <w:t>Our Statement of Faith includes the basic doctrines historically essential to Christianity. It concerns the person and work of Jesus Christ as revealed in Scripture. There are many truths taught in the Bible and while this is not an exhaustive list, we believe the following are essential to believe for this group to enjoy fellowship and unity.</w:t>
      </w:r>
    </w:p>
    <w:p w14:paraId="64C3AB31" w14:textId="77777777" w:rsidR="00562616" w:rsidRPr="000D7B1E" w:rsidRDefault="00562616" w:rsidP="003B4B63">
      <w:pPr>
        <w:rPr>
          <w:sz w:val="22"/>
          <w:szCs w:val="22"/>
        </w:rPr>
      </w:pPr>
    </w:p>
    <w:p w14:paraId="01A66F7D" w14:textId="77777777" w:rsidR="003B4B63" w:rsidRPr="000D7B1E" w:rsidRDefault="003B4B63" w:rsidP="003B4B63">
      <w:pPr>
        <w:rPr>
          <w:b/>
          <w:sz w:val="22"/>
          <w:szCs w:val="22"/>
        </w:rPr>
      </w:pPr>
      <w:r w:rsidRPr="000D7B1E">
        <w:rPr>
          <w:b/>
          <w:sz w:val="22"/>
          <w:szCs w:val="22"/>
        </w:rPr>
        <w:t xml:space="preserve">Section 2. Statement </w:t>
      </w:r>
    </w:p>
    <w:p w14:paraId="57252603" w14:textId="77777777" w:rsidR="003B4B63" w:rsidRPr="000D7B1E" w:rsidRDefault="003B4B63" w:rsidP="003B4B63">
      <w:pPr>
        <w:rPr>
          <w:sz w:val="22"/>
          <w:szCs w:val="22"/>
        </w:rPr>
      </w:pPr>
      <w:r w:rsidRPr="000D7B1E">
        <w:rPr>
          <w:sz w:val="22"/>
          <w:szCs w:val="22"/>
        </w:rPr>
        <w:tab/>
        <w:t xml:space="preserve">1. God is Spirit and those who worship Him must worship Him in Spirit and truth. (John. 4:24) </w:t>
      </w:r>
    </w:p>
    <w:p w14:paraId="5B05DB02" w14:textId="77777777" w:rsidR="003B4B63" w:rsidRPr="000D7B1E" w:rsidRDefault="003B4B63" w:rsidP="003B4B63">
      <w:pPr>
        <w:rPr>
          <w:sz w:val="22"/>
          <w:szCs w:val="22"/>
        </w:rPr>
      </w:pPr>
      <w:r w:rsidRPr="000D7B1E">
        <w:rPr>
          <w:sz w:val="22"/>
          <w:szCs w:val="22"/>
        </w:rPr>
        <w:tab/>
        <w:t>2. God exists eternally as three persons in the Trinity: Father, Son, and Holy Spirit.</w:t>
      </w:r>
    </w:p>
    <w:p w14:paraId="4BE73DD4" w14:textId="0855A9C5" w:rsidR="003B4B63" w:rsidRPr="000D7B1E" w:rsidRDefault="003B4B63" w:rsidP="003B4B63">
      <w:pPr>
        <w:rPr>
          <w:sz w:val="22"/>
          <w:szCs w:val="22"/>
        </w:rPr>
      </w:pPr>
      <w:r w:rsidRPr="000D7B1E">
        <w:rPr>
          <w:sz w:val="22"/>
          <w:szCs w:val="22"/>
        </w:rPr>
        <w:tab/>
        <w:t xml:space="preserve">    </w:t>
      </w:r>
      <w:r w:rsidR="00A373FE" w:rsidRPr="000D7B1E">
        <w:rPr>
          <w:sz w:val="22"/>
          <w:szCs w:val="22"/>
        </w:rPr>
        <w:tab/>
      </w:r>
      <w:r w:rsidRPr="000D7B1E">
        <w:rPr>
          <w:sz w:val="22"/>
          <w:szCs w:val="22"/>
        </w:rPr>
        <w:t xml:space="preserve">(John 1:1, 14; Ephesians 4:30) </w:t>
      </w:r>
    </w:p>
    <w:p w14:paraId="50ED17A5" w14:textId="6D0A52C1" w:rsidR="003B4B63" w:rsidRPr="000D7B1E" w:rsidRDefault="003B4B63" w:rsidP="003B4B63">
      <w:pPr>
        <w:rPr>
          <w:sz w:val="22"/>
          <w:szCs w:val="22"/>
        </w:rPr>
      </w:pPr>
      <w:r w:rsidRPr="000D7B1E">
        <w:rPr>
          <w:sz w:val="22"/>
          <w:szCs w:val="22"/>
        </w:rPr>
        <w:tab/>
        <w:t xml:space="preserve">3. Jesus Christ was born of a virgin and did come in the flesh. (Isaiah 7:14; Matthew 1:18-25) </w:t>
      </w:r>
    </w:p>
    <w:p w14:paraId="55472A1A" w14:textId="77777777" w:rsidR="003B4B63" w:rsidRPr="000D7B1E" w:rsidRDefault="003B4B63" w:rsidP="003B4B63">
      <w:pPr>
        <w:rPr>
          <w:sz w:val="22"/>
          <w:szCs w:val="22"/>
        </w:rPr>
      </w:pPr>
      <w:r w:rsidRPr="000D7B1E">
        <w:rPr>
          <w:sz w:val="22"/>
          <w:szCs w:val="22"/>
        </w:rPr>
        <w:tab/>
        <w:t xml:space="preserve">4. Jesus Christ is truly God, and truly man. (John 1:1, 4, 10 &amp; 14; John 8:58) </w:t>
      </w:r>
    </w:p>
    <w:p w14:paraId="5881355E" w14:textId="77777777" w:rsidR="003B4B63" w:rsidRPr="000D7B1E" w:rsidRDefault="003B4B63" w:rsidP="003B4B63">
      <w:pPr>
        <w:rPr>
          <w:sz w:val="22"/>
          <w:szCs w:val="22"/>
        </w:rPr>
      </w:pPr>
      <w:r w:rsidRPr="000D7B1E">
        <w:rPr>
          <w:sz w:val="22"/>
          <w:szCs w:val="22"/>
        </w:rPr>
        <w:tab/>
        <w:t xml:space="preserve">5. The Holy Bible is the inspired, infallible, inerrant and complete Word of God, and is our authority. </w:t>
      </w:r>
    </w:p>
    <w:p w14:paraId="35E6DA86" w14:textId="1C804D94" w:rsidR="003B4B63" w:rsidRPr="000D7B1E" w:rsidRDefault="00A373FE" w:rsidP="003B4B63">
      <w:pPr>
        <w:rPr>
          <w:sz w:val="22"/>
          <w:szCs w:val="22"/>
        </w:rPr>
      </w:pPr>
      <w:r w:rsidRPr="000D7B1E">
        <w:rPr>
          <w:sz w:val="22"/>
          <w:szCs w:val="22"/>
        </w:rPr>
        <w:tab/>
      </w:r>
      <w:r w:rsidRPr="000D7B1E">
        <w:rPr>
          <w:sz w:val="22"/>
          <w:szCs w:val="22"/>
        </w:rPr>
        <w:tab/>
      </w:r>
      <w:r w:rsidR="003B4B63" w:rsidRPr="000D7B1E">
        <w:rPr>
          <w:sz w:val="22"/>
          <w:szCs w:val="22"/>
        </w:rPr>
        <w:t>(2</w:t>
      </w:r>
      <w:r w:rsidR="005B7BC5" w:rsidRPr="000D7B1E">
        <w:rPr>
          <w:sz w:val="22"/>
          <w:szCs w:val="22"/>
        </w:rPr>
        <w:t xml:space="preserve"> </w:t>
      </w:r>
      <w:r w:rsidR="003B4B63" w:rsidRPr="000D7B1E">
        <w:rPr>
          <w:sz w:val="22"/>
          <w:szCs w:val="22"/>
        </w:rPr>
        <w:t xml:space="preserve">Timothy 3:16-17; John 14:23-24) </w:t>
      </w:r>
    </w:p>
    <w:p w14:paraId="678E3C6D" w14:textId="0F846411" w:rsidR="003B4B63" w:rsidRPr="000D7B1E" w:rsidRDefault="003B4B63" w:rsidP="003B4B63">
      <w:pPr>
        <w:rPr>
          <w:sz w:val="22"/>
          <w:szCs w:val="22"/>
        </w:rPr>
      </w:pPr>
      <w:r w:rsidRPr="000D7B1E">
        <w:rPr>
          <w:sz w:val="22"/>
          <w:szCs w:val="22"/>
        </w:rPr>
        <w:tab/>
        <w:t xml:space="preserve">6. Man is sinful by nature and is therefore in need of salvation, which is a gift of grace found by faith in </w:t>
      </w:r>
      <w:proofErr w:type="gramStart"/>
      <w:r w:rsidRPr="000D7B1E">
        <w:rPr>
          <w:sz w:val="22"/>
          <w:szCs w:val="22"/>
        </w:rPr>
        <w:tab/>
        <w:t xml:space="preserve">  </w:t>
      </w:r>
      <w:r w:rsidRPr="000D7B1E">
        <w:rPr>
          <w:sz w:val="22"/>
          <w:szCs w:val="22"/>
        </w:rPr>
        <w:tab/>
      </w:r>
      <w:proofErr w:type="gramEnd"/>
      <w:r w:rsidRPr="000D7B1E">
        <w:rPr>
          <w:sz w:val="22"/>
          <w:szCs w:val="22"/>
        </w:rPr>
        <w:t xml:space="preserve">    </w:t>
      </w:r>
      <w:r w:rsidR="00A373FE" w:rsidRPr="000D7B1E">
        <w:rPr>
          <w:sz w:val="22"/>
          <w:szCs w:val="22"/>
        </w:rPr>
        <w:tab/>
      </w:r>
      <w:r w:rsidRPr="000D7B1E">
        <w:rPr>
          <w:sz w:val="22"/>
          <w:szCs w:val="22"/>
        </w:rPr>
        <w:t xml:space="preserve">Jesus Christ alone and His shed blood. (Romans 3:23-26; 5:8-11; 6:23; John 14:6; Acts 4:12) </w:t>
      </w:r>
    </w:p>
    <w:p w14:paraId="61C9E568" w14:textId="20A111E4" w:rsidR="003B4B63" w:rsidRPr="000D7B1E" w:rsidRDefault="003B4B63" w:rsidP="003B4B63">
      <w:pPr>
        <w:rPr>
          <w:sz w:val="22"/>
          <w:szCs w:val="22"/>
        </w:rPr>
      </w:pPr>
      <w:r w:rsidRPr="000D7B1E">
        <w:rPr>
          <w:sz w:val="22"/>
          <w:szCs w:val="22"/>
        </w:rPr>
        <w:tab/>
        <w:t xml:space="preserve">7. Christ’s death provides substitutionary atonement for our sins. (Romans 3:23-26) </w:t>
      </w:r>
    </w:p>
    <w:p w14:paraId="5E40BD28" w14:textId="5E3811D2" w:rsidR="003B4B63" w:rsidRPr="000D7B1E" w:rsidRDefault="003B4B63" w:rsidP="003B4B63">
      <w:pPr>
        <w:rPr>
          <w:sz w:val="22"/>
          <w:szCs w:val="22"/>
        </w:rPr>
      </w:pPr>
      <w:r w:rsidRPr="000D7B1E">
        <w:rPr>
          <w:sz w:val="22"/>
          <w:szCs w:val="22"/>
        </w:rPr>
        <w:tab/>
        <w:t xml:space="preserve">8. Jesus Christ rose bodily from the dead. (1Corinthians 15:3-8) </w:t>
      </w:r>
    </w:p>
    <w:p w14:paraId="3F122637" w14:textId="3F653616" w:rsidR="003B4B63" w:rsidRPr="000D7B1E" w:rsidRDefault="003B4B63" w:rsidP="003B4B63">
      <w:pPr>
        <w:rPr>
          <w:sz w:val="22"/>
          <w:szCs w:val="22"/>
        </w:rPr>
      </w:pPr>
      <w:r w:rsidRPr="000D7B1E">
        <w:rPr>
          <w:sz w:val="22"/>
          <w:szCs w:val="22"/>
        </w:rPr>
        <w:tab/>
        <w:t xml:space="preserve">9. In the second coming, Jesus Christ will return bodily to take those who are saved to be with Him. </w:t>
      </w:r>
      <w:r w:rsidR="00A373FE" w:rsidRPr="000D7B1E">
        <w:rPr>
          <w:sz w:val="22"/>
          <w:szCs w:val="22"/>
        </w:rPr>
        <w:tab/>
        <w:t xml:space="preserve"> </w:t>
      </w:r>
      <w:r w:rsidR="00A373FE" w:rsidRPr="000D7B1E">
        <w:rPr>
          <w:sz w:val="22"/>
          <w:szCs w:val="22"/>
        </w:rPr>
        <w:tab/>
        <w:t xml:space="preserve"> </w:t>
      </w:r>
      <w:r w:rsidR="00A373FE" w:rsidRPr="000D7B1E">
        <w:rPr>
          <w:sz w:val="22"/>
          <w:szCs w:val="22"/>
        </w:rPr>
        <w:tab/>
      </w:r>
      <w:r w:rsidRPr="000D7B1E">
        <w:rPr>
          <w:sz w:val="22"/>
          <w:szCs w:val="22"/>
        </w:rPr>
        <w:t xml:space="preserve">(1Thessalonians 4:13-18) </w:t>
      </w:r>
    </w:p>
    <w:p w14:paraId="6D15E924" w14:textId="1C3069C0" w:rsidR="003B4B63" w:rsidRPr="000D7B1E" w:rsidRDefault="003B4B63" w:rsidP="003B4B63">
      <w:pPr>
        <w:rPr>
          <w:sz w:val="22"/>
          <w:szCs w:val="22"/>
        </w:rPr>
      </w:pPr>
      <w:r w:rsidRPr="000D7B1E">
        <w:rPr>
          <w:sz w:val="22"/>
          <w:szCs w:val="22"/>
        </w:rPr>
        <w:tab/>
        <w:t>10. The Holy Spirit regenerates and indwells all true believers to encourage an</w:t>
      </w:r>
      <w:r w:rsidR="00A373FE" w:rsidRPr="000D7B1E">
        <w:rPr>
          <w:sz w:val="22"/>
          <w:szCs w:val="22"/>
        </w:rPr>
        <w:t xml:space="preserve">d empower them to become </w:t>
      </w:r>
      <w:r w:rsidR="00A373FE" w:rsidRPr="000D7B1E">
        <w:rPr>
          <w:sz w:val="22"/>
          <w:szCs w:val="22"/>
        </w:rPr>
        <w:tab/>
        <w:t xml:space="preserve"> </w:t>
      </w:r>
      <w:r w:rsidR="00A373FE" w:rsidRPr="000D7B1E">
        <w:rPr>
          <w:sz w:val="22"/>
          <w:szCs w:val="22"/>
        </w:rPr>
        <w:tab/>
      </w:r>
      <w:r w:rsidRPr="000D7B1E">
        <w:rPr>
          <w:sz w:val="22"/>
          <w:szCs w:val="22"/>
        </w:rPr>
        <w:t xml:space="preserve">like Jesus. (John 14:26; Acts 1:8; Titus 3:5; Galatians 5:22-23) </w:t>
      </w:r>
    </w:p>
    <w:p w14:paraId="781239B0" w14:textId="77777777" w:rsidR="003B4B63" w:rsidRPr="000D7B1E" w:rsidRDefault="003B4B63" w:rsidP="003B4B63">
      <w:pPr>
        <w:rPr>
          <w:sz w:val="22"/>
          <w:szCs w:val="22"/>
        </w:rPr>
      </w:pPr>
      <w:r w:rsidRPr="000D7B1E">
        <w:rPr>
          <w:sz w:val="22"/>
          <w:szCs w:val="22"/>
        </w:rPr>
        <w:tab/>
        <w:t xml:space="preserve">11. God is the creator and through Christ made all things. (Genesis 1-2; John 1:3,10; Colossians 1:15-19) </w:t>
      </w:r>
    </w:p>
    <w:p w14:paraId="455D14D0" w14:textId="1EF4547E" w:rsidR="00A373FE" w:rsidRPr="000D7B1E" w:rsidRDefault="003B4B63" w:rsidP="00A373FE">
      <w:pPr>
        <w:ind w:left="720"/>
        <w:rPr>
          <w:sz w:val="22"/>
          <w:szCs w:val="22"/>
        </w:rPr>
      </w:pPr>
      <w:r w:rsidRPr="000D7B1E">
        <w:rPr>
          <w:sz w:val="22"/>
          <w:szCs w:val="22"/>
        </w:rPr>
        <w:t>12. The Biblical model for a family is a husband and wife united in legal marriage, alo</w:t>
      </w:r>
      <w:r w:rsidR="00A373FE" w:rsidRPr="000D7B1E">
        <w:rPr>
          <w:sz w:val="22"/>
          <w:szCs w:val="22"/>
        </w:rPr>
        <w:t xml:space="preserve">ng with </w:t>
      </w:r>
      <w:proofErr w:type="gramStart"/>
      <w:r w:rsidR="00A373FE" w:rsidRPr="000D7B1E">
        <w:rPr>
          <w:sz w:val="22"/>
          <w:szCs w:val="22"/>
        </w:rPr>
        <w:t>their</w:t>
      </w:r>
      <w:proofErr w:type="gramEnd"/>
      <w:r w:rsidR="00A373FE" w:rsidRPr="000D7B1E">
        <w:rPr>
          <w:sz w:val="22"/>
          <w:szCs w:val="22"/>
        </w:rPr>
        <w:t xml:space="preserve"> </w:t>
      </w:r>
    </w:p>
    <w:p w14:paraId="35A091DC" w14:textId="5039FAF6" w:rsidR="003B4B63" w:rsidRPr="000D7B1E" w:rsidRDefault="003B4B63" w:rsidP="00A373FE">
      <w:pPr>
        <w:ind w:left="1440"/>
        <w:rPr>
          <w:sz w:val="22"/>
          <w:szCs w:val="22"/>
        </w:rPr>
      </w:pPr>
      <w:r w:rsidRPr="000D7B1E">
        <w:rPr>
          <w:sz w:val="22"/>
          <w:szCs w:val="22"/>
        </w:rPr>
        <w:t>children (including biological, adopted, foster, or stepchildren).   (Genes</w:t>
      </w:r>
      <w:r w:rsidR="00A373FE" w:rsidRPr="000D7B1E">
        <w:rPr>
          <w:sz w:val="22"/>
          <w:szCs w:val="22"/>
        </w:rPr>
        <w:t xml:space="preserve">is 1:26-28, James 1:27, </w:t>
      </w:r>
      <w:r w:rsidRPr="000D7B1E">
        <w:rPr>
          <w:sz w:val="22"/>
          <w:szCs w:val="22"/>
        </w:rPr>
        <w:t>Ephesians 5:22-23) LIGHT encourages members to adhere to this model</w:t>
      </w:r>
      <w:r w:rsidR="00BB79C3" w:rsidRPr="000D7B1E">
        <w:rPr>
          <w:sz w:val="22"/>
          <w:szCs w:val="22"/>
        </w:rPr>
        <w:t xml:space="preserve">, while recognizing that single </w:t>
      </w:r>
      <w:r w:rsidR="005B7BC5" w:rsidRPr="000D7B1E">
        <w:rPr>
          <w:sz w:val="22"/>
          <w:szCs w:val="22"/>
        </w:rPr>
        <w:t xml:space="preserve">parents or </w:t>
      </w:r>
      <w:r w:rsidRPr="000D7B1E">
        <w:rPr>
          <w:sz w:val="22"/>
          <w:szCs w:val="22"/>
        </w:rPr>
        <w:t>grandparents lead some f</w:t>
      </w:r>
      <w:r w:rsidR="00BB79C3" w:rsidRPr="000D7B1E">
        <w:rPr>
          <w:sz w:val="22"/>
          <w:szCs w:val="22"/>
        </w:rPr>
        <w:t xml:space="preserve">amilies. </w:t>
      </w:r>
      <w:r w:rsidRPr="000D7B1E">
        <w:rPr>
          <w:sz w:val="22"/>
          <w:szCs w:val="22"/>
        </w:rPr>
        <w:t>Homosexual marriages or lifestyles are contrary to Scripture and the intentions of God in creation (Romans 1:18-32).</w:t>
      </w:r>
    </w:p>
    <w:p w14:paraId="39844A48" w14:textId="77777777" w:rsidR="003B21E3" w:rsidRPr="000D7B1E" w:rsidRDefault="003B21E3" w:rsidP="003B21E3">
      <w:pPr>
        <w:ind w:firstLine="720"/>
        <w:rPr>
          <w:sz w:val="22"/>
          <w:szCs w:val="22"/>
        </w:rPr>
      </w:pPr>
      <w:r w:rsidRPr="000D7B1E">
        <w:rPr>
          <w:sz w:val="22"/>
          <w:szCs w:val="22"/>
        </w:rPr>
        <w:t xml:space="preserve">13. We believe that God creates each person as male or female to reflect the image and likeness of God. </w:t>
      </w:r>
    </w:p>
    <w:p w14:paraId="5B5D92CC" w14:textId="7AB4880D" w:rsidR="003B21E3" w:rsidRPr="000D7B1E" w:rsidRDefault="003B21E3" w:rsidP="003B21E3">
      <w:pPr>
        <w:ind w:firstLine="720"/>
        <w:rPr>
          <w:sz w:val="22"/>
          <w:szCs w:val="22"/>
        </w:rPr>
      </w:pPr>
      <w:r w:rsidRPr="000D7B1E">
        <w:rPr>
          <w:sz w:val="22"/>
          <w:szCs w:val="22"/>
        </w:rPr>
        <w:t xml:space="preserve">             (Genesis 1:26-27) Rejection of one’s biological sex is a rebellion against the Creator.</w:t>
      </w:r>
    </w:p>
    <w:p w14:paraId="418B5848" w14:textId="77777777" w:rsidR="00562616" w:rsidRPr="000D7B1E" w:rsidRDefault="00562616" w:rsidP="00A373FE">
      <w:pPr>
        <w:ind w:left="1440"/>
        <w:rPr>
          <w:sz w:val="22"/>
          <w:szCs w:val="22"/>
        </w:rPr>
      </w:pPr>
    </w:p>
    <w:p w14:paraId="1D1A4069" w14:textId="5735AADB" w:rsidR="00825AD6" w:rsidRPr="000D7B1E" w:rsidRDefault="003B4B63" w:rsidP="00825AD6">
      <w:pPr>
        <w:rPr>
          <w:b/>
          <w:sz w:val="22"/>
          <w:szCs w:val="22"/>
        </w:rPr>
      </w:pPr>
      <w:r w:rsidRPr="000D7B1E">
        <w:rPr>
          <w:b/>
          <w:sz w:val="22"/>
          <w:szCs w:val="22"/>
        </w:rPr>
        <w:t xml:space="preserve">My </w:t>
      </w:r>
      <w:r w:rsidR="00825AD6" w:rsidRPr="000D7B1E">
        <w:rPr>
          <w:b/>
          <w:sz w:val="22"/>
          <w:szCs w:val="22"/>
        </w:rPr>
        <w:t>signature below indicates that:</w:t>
      </w:r>
    </w:p>
    <w:p w14:paraId="75D729E8" w14:textId="73EFE770" w:rsidR="00825AD6" w:rsidRPr="000D7B1E" w:rsidRDefault="00825AD6" w:rsidP="00825AD6">
      <w:pPr>
        <w:pStyle w:val="ListParagraph"/>
        <w:numPr>
          <w:ilvl w:val="0"/>
          <w:numId w:val="5"/>
        </w:numPr>
        <w:rPr>
          <w:sz w:val="22"/>
          <w:szCs w:val="22"/>
        </w:rPr>
      </w:pPr>
      <w:r w:rsidRPr="000D7B1E">
        <w:rPr>
          <w:sz w:val="22"/>
          <w:szCs w:val="22"/>
        </w:rPr>
        <w:t xml:space="preserve">I have read the By-Laws and I agree to the waiver in Article III.  </w:t>
      </w:r>
    </w:p>
    <w:p w14:paraId="53FF477A" w14:textId="614D57D1" w:rsidR="00BB79C3" w:rsidRPr="000D7B1E" w:rsidRDefault="00825AD6" w:rsidP="00825AD6">
      <w:pPr>
        <w:pStyle w:val="ListParagraph"/>
        <w:numPr>
          <w:ilvl w:val="0"/>
          <w:numId w:val="5"/>
        </w:numPr>
        <w:rPr>
          <w:sz w:val="22"/>
          <w:szCs w:val="22"/>
        </w:rPr>
      </w:pPr>
      <w:r w:rsidRPr="000D7B1E">
        <w:rPr>
          <w:sz w:val="22"/>
          <w:szCs w:val="22"/>
        </w:rPr>
        <w:t>I have also read the Statement of Faith above and r</w:t>
      </w:r>
      <w:r w:rsidR="003B4B63" w:rsidRPr="000D7B1E">
        <w:rPr>
          <w:sz w:val="22"/>
          <w:szCs w:val="22"/>
        </w:rPr>
        <w:t xml:space="preserve">egardless of my personal beliefs, I agree to </w:t>
      </w:r>
      <w:r w:rsidR="00E9404D" w:rsidRPr="000D7B1E">
        <w:rPr>
          <w:sz w:val="22"/>
          <w:szCs w:val="22"/>
        </w:rPr>
        <w:t>adhere to</w:t>
      </w:r>
      <w:r w:rsidR="003B4B63" w:rsidRPr="000D7B1E">
        <w:rPr>
          <w:sz w:val="22"/>
          <w:szCs w:val="22"/>
        </w:rPr>
        <w:t xml:space="preserve"> and uphold the above LIGHT Statement of Faith. In my course of duties or term of service, I acknowledge that this </w:t>
      </w:r>
      <w:r w:rsidR="001D212A" w:rsidRPr="000D7B1E">
        <w:rPr>
          <w:sz w:val="22"/>
          <w:szCs w:val="22"/>
        </w:rPr>
        <w:t>Statement of Faith will govern this group</w:t>
      </w:r>
      <w:r w:rsidR="003B4B63" w:rsidRPr="000D7B1E">
        <w:rPr>
          <w:sz w:val="22"/>
          <w:szCs w:val="22"/>
        </w:rPr>
        <w:t xml:space="preserve"> and I will, to the best of my ability, support the Board of Directors and its Coordinators as they endeavor to lead this gr</w:t>
      </w:r>
      <w:r w:rsidR="000F447A" w:rsidRPr="000D7B1E">
        <w:rPr>
          <w:sz w:val="22"/>
          <w:szCs w:val="22"/>
        </w:rPr>
        <w:t xml:space="preserve">oup. Concerns that disrupt and jeopardize </w:t>
      </w:r>
      <w:r w:rsidR="00BB79C3" w:rsidRPr="000D7B1E">
        <w:rPr>
          <w:sz w:val="22"/>
          <w:szCs w:val="22"/>
        </w:rPr>
        <w:t>the unity, fellowship and testimony of LIGHT will be handled graciously and honestly as in Mat</w:t>
      </w:r>
      <w:r w:rsidR="000F447A" w:rsidRPr="000D7B1E">
        <w:rPr>
          <w:sz w:val="22"/>
          <w:szCs w:val="22"/>
        </w:rPr>
        <w:t>t</w:t>
      </w:r>
      <w:r w:rsidR="00BB79C3" w:rsidRPr="000D7B1E">
        <w:rPr>
          <w:sz w:val="22"/>
          <w:szCs w:val="22"/>
        </w:rPr>
        <w:t xml:space="preserve">hew 18:15-17. In the event that issues are not resolved and all parties reconciled, the board will be obligated to determine the final decision. </w:t>
      </w:r>
    </w:p>
    <w:p w14:paraId="645EA141" w14:textId="77777777" w:rsidR="00562616" w:rsidRPr="000D7B1E" w:rsidRDefault="00562616" w:rsidP="00562616">
      <w:pPr>
        <w:pStyle w:val="ListParagraph"/>
        <w:rPr>
          <w:sz w:val="22"/>
          <w:szCs w:val="22"/>
        </w:rPr>
      </w:pPr>
    </w:p>
    <w:p w14:paraId="6627A70B" w14:textId="4EB0AD2A" w:rsidR="003B4B63" w:rsidRPr="000D7B1E" w:rsidRDefault="005B7BC5" w:rsidP="003B4B63">
      <w:pPr>
        <w:rPr>
          <w:sz w:val="22"/>
          <w:szCs w:val="22"/>
        </w:rPr>
      </w:pPr>
      <w:r w:rsidRPr="000D7B1E">
        <w:rPr>
          <w:sz w:val="22"/>
          <w:szCs w:val="22"/>
        </w:rPr>
        <w:tab/>
      </w:r>
    </w:p>
    <w:p w14:paraId="03249393" w14:textId="18D5FD2F" w:rsidR="003B4B63" w:rsidRPr="000D7B1E" w:rsidRDefault="003B4B63" w:rsidP="003B4B63">
      <w:pPr>
        <w:rPr>
          <w:b/>
          <w:sz w:val="22"/>
          <w:szCs w:val="22"/>
        </w:rPr>
      </w:pPr>
      <w:r w:rsidRPr="000D7B1E">
        <w:rPr>
          <w:b/>
          <w:sz w:val="22"/>
          <w:szCs w:val="22"/>
        </w:rPr>
        <w:t xml:space="preserve">Signature </w:t>
      </w:r>
      <w:r w:rsidR="005B7BC5" w:rsidRPr="000D7B1E">
        <w:rPr>
          <w:b/>
          <w:sz w:val="22"/>
          <w:szCs w:val="22"/>
        </w:rPr>
        <w:t>_______________________________________________</w:t>
      </w:r>
      <w:r w:rsidR="00562616" w:rsidRPr="000D7B1E">
        <w:rPr>
          <w:b/>
          <w:sz w:val="22"/>
          <w:szCs w:val="22"/>
        </w:rPr>
        <w:t xml:space="preserve"> </w:t>
      </w:r>
      <w:r w:rsidRPr="000D7B1E">
        <w:rPr>
          <w:b/>
          <w:sz w:val="22"/>
          <w:szCs w:val="22"/>
        </w:rPr>
        <w:t xml:space="preserve">Date </w:t>
      </w:r>
      <w:r w:rsidR="005B7BC5" w:rsidRPr="000D7B1E">
        <w:rPr>
          <w:b/>
          <w:sz w:val="22"/>
          <w:szCs w:val="22"/>
        </w:rPr>
        <w:t>______________________________</w:t>
      </w:r>
    </w:p>
    <w:sectPr w:rsidR="003B4B63" w:rsidRPr="000D7B1E" w:rsidSect="002A28E2">
      <w:headerReference w:type="default" r:id="rId8"/>
      <w:footerReference w:type="default" r:id="rId9"/>
      <w:pgSz w:w="12240" w:h="15840"/>
      <w:pgMar w:top="864" w:right="576" w:bottom="64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2931" w14:textId="77777777" w:rsidR="003F5DDF" w:rsidRDefault="003F5DDF" w:rsidP="008922A7">
      <w:r>
        <w:separator/>
      </w:r>
    </w:p>
  </w:endnote>
  <w:endnote w:type="continuationSeparator" w:id="0">
    <w:p w14:paraId="50E3F55B" w14:textId="77777777" w:rsidR="003F5DDF" w:rsidRDefault="003F5DDF" w:rsidP="00892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58EF" w14:textId="4B88D2A5" w:rsidR="00A373FE" w:rsidRPr="00562616" w:rsidRDefault="00A373FE">
    <w:pPr>
      <w:pStyle w:val="Footer"/>
      <w:rPr>
        <w:b/>
        <w:szCs w:val="24"/>
      </w:rPr>
    </w:pPr>
    <w:r w:rsidRPr="00562616">
      <w:rPr>
        <w:b/>
        <w:szCs w:val="24"/>
      </w:rPr>
      <w:t>** TO COMPLETE YOUR MEMBERSHIP APPLICATION, PLEASE READ AND SIGN THIS STATEMENT OF FAITH. **</w:t>
    </w:r>
  </w:p>
  <w:p w14:paraId="40D94291" w14:textId="69DB9063" w:rsidR="00802CAA" w:rsidRPr="00562616" w:rsidRDefault="007C714B">
    <w:pPr>
      <w:pStyle w:val="Footer"/>
      <w:rPr>
        <w:b/>
        <w:szCs w:val="24"/>
      </w:rPr>
    </w:pPr>
    <w:r w:rsidRPr="00562616">
      <w:rPr>
        <w:b/>
        <w:szCs w:val="24"/>
      </w:rPr>
      <w:t xml:space="preserve">Updated: </w:t>
    </w:r>
    <w:r w:rsidR="00207A36">
      <w:rPr>
        <w:b/>
        <w:szCs w:val="24"/>
      </w:rPr>
      <w:t>7</w:t>
    </w:r>
    <w:r w:rsidR="00802CAA">
      <w:rPr>
        <w:b/>
        <w:szCs w:val="24"/>
      </w:rPr>
      <w:t>/17/23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1BD4A" w14:textId="77777777" w:rsidR="003F5DDF" w:rsidRDefault="003F5DDF" w:rsidP="008922A7">
      <w:r>
        <w:separator/>
      </w:r>
    </w:p>
  </w:footnote>
  <w:footnote w:type="continuationSeparator" w:id="0">
    <w:p w14:paraId="778959D0" w14:textId="77777777" w:rsidR="003F5DDF" w:rsidRDefault="003F5DDF" w:rsidP="00892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B9B4" w14:textId="77777777" w:rsidR="00A373FE" w:rsidRPr="005F31DF" w:rsidRDefault="00A373FE" w:rsidP="003B4B63">
    <w:pPr>
      <w:jc w:val="center"/>
      <w:rPr>
        <w:b/>
        <w:bCs/>
        <w:color w:val="000000" w:themeColor="text1"/>
        <w:sz w:val="44"/>
        <w:szCs w:val="44"/>
      </w:rPr>
    </w:pPr>
    <w:r w:rsidRPr="00562616">
      <w:rPr>
        <w:b/>
        <w:bCs/>
        <w:color w:val="000000" w:themeColor="text1"/>
        <w:sz w:val="40"/>
        <w:szCs w:val="44"/>
      </w:rPr>
      <w:t>LIGHT</w:t>
    </w:r>
    <w:r w:rsidRPr="005F31DF">
      <w:rPr>
        <w:b/>
        <w:bCs/>
        <w:color w:val="000000" w:themeColor="text1"/>
        <w:sz w:val="44"/>
        <w:szCs w:val="44"/>
      </w:rPr>
      <w:t xml:space="preserve"> KY Homeschool </w:t>
    </w:r>
  </w:p>
  <w:p w14:paraId="6F18BD1D" w14:textId="3F0D0981" w:rsidR="00A373FE" w:rsidRPr="005F31DF" w:rsidRDefault="00A373FE" w:rsidP="003B4B63">
    <w:pPr>
      <w:jc w:val="center"/>
      <w:rPr>
        <w:b/>
        <w:bCs/>
        <w:color w:val="000000" w:themeColor="text1"/>
        <w:sz w:val="44"/>
        <w:szCs w:val="44"/>
      </w:rPr>
    </w:pPr>
    <w:r w:rsidRPr="00562616">
      <w:rPr>
        <w:b/>
        <w:bCs/>
        <w:color w:val="000000" w:themeColor="text1"/>
        <w:sz w:val="40"/>
        <w:szCs w:val="44"/>
      </w:rPr>
      <w:t>Statement</w:t>
    </w:r>
    <w:r w:rsidRPr="005F31DF">
      <w:rPr>
        <w:b/>
        <w:bCs/>
        <w:color w:val="000000" w:themeColor="text1"/>
        <w:sz w:val="44"/>
        <w:szCs w:val="44"/>
      </w:rPr>
      <w:t xml:space="preserve"> of Faith</w:t>
    </w:r>
  </w:p>
  <w:p w14:paraId="12916692" w14:textId="3BE11324" w:rsidR="00A373FE" w:rsidRPr="005F31DF" w:rsidRDefault="00A373FE" w:rsidP="003B4B63">
    <w:pPr>
      <w:jc w:val="center"/>
      <w:rPr>
        <w:b/>
        <w:bCs/>
        <w:color w:val="000000" w:themeColor="text1"/>
      </w:rPr>
    </w:pPr>
    <w:r w:rsidRPr="005F31DF">
      <w:rPr>
        <w:b/>
        <w:bCs/>
        <w:color w:val="000000" w:themeColor="text1"/>
      </w:rPr>
      <w:t>Excerpt from</w:t>
    </w:r>
    <w:r w:rsidR="007C714B" w:rsidRPr="005F31DF">
      <w:rPr>
        <w:b/>
        <w:bCs/>
        <w:color w:val="000000" w:themeColor="text1"/>
      </w:rPr>
      <w:t xml:space="preserve"> the LIGHT KY Homeschool By-Laws</w:t>
    </w:r>
  </w:p>
  <w:p w14:paraId="558BE257" w14:textId="77777777" w:rsidR="00A373FE" w:rsidRPr="008922A7" w:rsidRDefault="00A373FE" w:rsidP="00892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D9E"/>
    <w:multiLevelType w:val="hybridMultilevel"/>
    <w:tmpl w:val="3280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BA2C70"/>
    <w:multiLevelType w:val="hybridMultilevel"/>
    <w:tmpl w:val="0924F02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3AA0E17"/>
    <w:multiLevelType w:val="hybridMultilevel"/>
    <w:tmpl w:val="6DC0B72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5E814D6"/>
    <w:multiLevelType w:val="hybridMultilevel"/>
    <w:tmpl w:val="C0620518"/>
    <w:lvl w:ilvl="0" w:tplc="1AF0ED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E495C1A"/>
    <w:multiLevelType w:val="hybridMultilevel"/>
    <w:tmpl w:val="401CEDC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2A7"/>
    <w:rsid w:val="000D7B1E"/>
    <w:rsid w:val="000F447A"/>
    <w:rsid w:val="001337A2"/>
    <w:rsid w:val="001D212A"/>
    <w:rsid w:val="00207A36"/>
    <w:rsid w:val="00287971"/>
    <w:rsid w:val="002A28E2"/>
    <w:rsid w:val="002E0AB2"/>
    <w:rsid w:val="003B21E3"/>
    <w:rsid w:val="003B4B63"/>
    <w:rsid w:val="003D23FB"/>
    <w:rsid w:val="003F5DDF"/>
    <w:rsid w:val="0044603C"/>
    <w:rsid w:val="00450452"/>
    <w:rsid w:val="004E0CA9"/>
    <w:rsid w:val="005066A5"/>
    <w:rsid w:val="00562616"/>
    <w:rsid w:val="005B7BC5"/>
    <w:rsid w:val="005F31DF"/>
    <w:rsid w:val="006168E0"/>
    <w:rsid w:val="006371D8"/>
    <w:rsid w:val="006C450E"/>
    <w:rsid w:val="007848BE"/>
    <w:rsid w:val="007C1ACE"/>
    <w:rsid w:val="007C714B"/>
    <w:rsid w:val="00802CAA"/>
    <w:rsid w:val="00825AD6"/>
    <w:rsid w:val="00835FCB"/>
    <w:rsid w:val="008922A7"/>
    <w:rsid w:val="008927AC"/>
    <w:rsid w:val="0092139B"/>
    <w:rsid w:val="00931F2B"/>
    <w:rsid w:val="009B4732"/>
    <w:rsid w:val="00A373FE"/>
    <w:rsid w:val="00AC2756"/>
    <w:rsid w:val="00AE3F79"/>
    <w:rsid w:val="00B72193"/>
    <w:rsid w:val="00B93EA9"/>
    <w:rsid w:val="00BB79C3"/>
    <w:rsid w:val="00E9404D"/>
    <w:rsid w:val="00F93C90"/>
    <w:rsid w:val="00FC4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D6801"/>
  <w14:defaultImageDpi w14:val="300"/>
  <w15:docId w15:val="{457F1260-6E1C-4A73-B1BF-A5F404EB1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22A7"/>
    <w:rPr>
      <w:rFonts w:ascii="Times New Roman" w:eastAsia="Times New Roman" w:hAnsi="Times New Roman" w:cs="Times New Roman"/>
      <w:sz w:val="20"/>
      <w:szCs w:val="20"/>
    </w:rPr>
  </w:style>
  <w:style w:type="paragraph" w:styleId="Heading4">
    <w:name w:val="heading 4"/>
    <w:basedOn w:val="Normal"/>
    <w:next w:val="Normal"/>
    <w:link w:val="Heading4Char"/>
    <w:qFormat/>
    <w:rsid w:val="008922A7"/>
    <w:pPr>
      <w:keepNext/>
      <w:outlineLvl w:val="3"/>
    </w:pPr>
    <w:rPr>
      <w:rFonts w:ascii="Book Antiqua" w:hAnsi="Book Antiqua"/>
      <w:b/>
      <w:bCs/>
      <w:sz w:val="24"/>
      <w:szCs w:val="24"/>
    </w:rPr>
  </w:style>
  <w:style w:type="paragraph" w:styleId="Heading6">
    <w:name w:val="heading 6"/>
    <w:basedOn w:val="Normal"/>
    <w:next w:val="Normal"/>
    <w:link w:val="Heading6Char"/>
    <w:qFormat/>
    <w:rsid w:val="008922A7"/>
    <w:pPr>
      <w:keepNext/>
      <w:jc w:val="center"/>
      <w:outlineLvl w:val="5"/>
    </w:pPr>
    <w:rPr>
      <w:rFonts w:ascii="Book Antiqua" w:hAnsi="Book Antiqua"/>
      <w:b/>
      <w:bCs/>
      <w:szCs w:val="24"/>
    </w:rPr>
  </w:style>
  <w:style w:type="paragraph" w:styleId="Heading7">
    <w:name w:val="heading 7"/>
    <w:basedOn w:val="Normal"/>
    <w:next w:val="Normal"/>
    <w:link w:val="Heading7Char"/>
    <w:qFormat/>
    <w:rsid w:val="008922A7"/>
    <w:pPr>
      <w:keepNext/>
      <w:outlineLvl w:val="6"/>
    </w:pPr>
    <w:rPr>
      <w:rFonts w:ascii="Book Antiqua" w:hAnsi="Book Antiqu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922A7"/>
    <w:rPr>
      <w:rFonts w:ascii="Book Antiqua" w:eastAsia="Times New Roman" w:hAnsi="Book Antiqua" w:cs="Times New Roman"/>
      <w:b/>
      <w:bCs/>
    </w:rPr>
  </w:style>
  <w:style w:type="character" w:customStyle="1" w:styleId="Heading6Char">
    <w:name w:val="Heading 6 Char"/>
    <w:basedOn w:val="DefaultParagraphFont"/>
    <w:link w:val="Heading6"/>
    <w:rsid w:val="008922A7"/>
    <w:rPr>
      <w:rFonts w:ascii="Book Antiqua" w:eastAsia="Times New Roman" w:hAnsi="Book Antiqua" w:cs="Times New Roman"/>
      <w:b/>
      <w:bCs/>
      <w:sz w:val="20"/>
    </w:rPr>
  </w:style>
  <w:style w:type="character" w:customStyle="1" w:styleId="Heading7Char">
    <w:name w:val="Heading 7 Char"/>
    <w:basedOn w:val="DefaultParagraphFont"/>
    <w:link w:val="Heading7"/>
    <w:rsid w:val="008922A7"/>
    <w:rPr>
      <w:rFonts w:ascii="Book Antiqua" w:eastAsia="Times New Roman" w:hAnsi="Book Antiqua" w:cs="Times New Roman"/>
      <w:b/>
      <w:sz w:val="20"/>
      <w:szCs w:val="20"/>
    </w:rPr>
  </w:style>
  <w:style w:type="paragraph" w:styleId="BodyText2">
    <w:name w:val="Body Text 2"/>
    <w:basedOn w:val="Normal"/>
    <w:link w:val="BodyText2Char"/>
    <w:rsid w:val="008922A7"/>
    <w:rPr>
      <w:rFonts w:ascii="Book Antiqua" w:hAnsi="Book Antiqua"/>
      <w:b/>
    </w:rPr>
  </w:style>
  <w:style w:type="character" w:customStyle="1" w:styleId="BodyText2Char">
    <w:name w:val="Body Text 2 Char"/>
    <w:basedOn w:val="DefaultParagraphFont"/>
    <w:link w:val="BodyText2"/>
    <w:rsid w:val="008922A7"/>
    <w:rPr>
      <w:rFonts w:ascii="Book Antiqua" w:eastAsia="Times New Roman" w:hAnsi="Book Antiqua" w:cs="Times New Roman"/>
      <w:b/>
      <w:sz w:val="20"/>
      <w:szCs w:val="20"/>
    </w:rPr>
  </w:style>
  <w:style w:type="paragraph" w:styleId="BodyText">
    <w:name w:val="Body Text"/>
    <w:basedOn w:val="Normal"/>
    <w:link w:val="BodyTextChar"/>
    <w:rsid w:val="008922A7"/>
    <w:rPr>
      <w:rFonts w:ascii="Book Antiqua" w:hAnsi="Book Antiqua"/>
      <w:szCs w:val="24"/>
    </w:rPr>
  </w:style>
  <w:style w:type="character" w:customStyle="1" w:styleId="BodyTextChar">
    <w:name w:val="Body Text Char"/>
    <w:basedOn w:val="DefaultParagraphFont"/>
    <w:link w:val="BodyText"/>
    <w:rsid w:val="008922A7"/>
    <w:rPr>
      <w:rFonts w:ascii="Book Antiqua" w:eastAsia="Times New Roman" w:hAnsi="Book Antiqua" w:cs="Times New Roman"/>
      <w:sz w:val="20"/>
    </w:rPr>
  </w:style>
  <w:style w:type="paragraph" w:styleId="Header">
    <w:name w:val="header"/>
    <w:basedOn w:val="Normal"/>
    <w:link w:val="HeaderChar"/>
    <w:uiPriority w:val="99"/>
    <w:unhideWhenUsed/>
    <w:rsid w:val="008922A7"/>
    <w:pPr>
      <w:tabs>
        <w:tab w:val="center" w:pos="4320"/>
        <w:tab w:val="right" w:pos="8640"/>
      </w:tabs>
    </w:pPr>
  </w:style>
  <w:style w:type="character" w:customStyle="1" w:styleId="HeaderChar">
    <w:name w:val="Header Char"/>
    <w:basedOn w:val="DefaultParagraphFont"/>
    <w:link w:val="Header"/>
    <w:uiPriority w:val="99"/>
    <w:rsid w:val="008922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922A7"/>
    <w:pPr>
      <w:tabs>
        <w:tab w:val="center" w:pos="4320"/>
        <w:tab w:val="right" w:pos="8640"/>
      </w:tabs>
    </w:pPr>
  </w:style>
  <w:style w:type="character" w:customStyle="1" w:styleId="FooterChar">
    <w:name w:val="Footer Char"/>
    <w:basedOn w:val="DefaultParagraphFont"/>
    <w:link w:val="Footer"/>
    <w:uiPriority w:val="99"/>
    <w:rsid w:val="008922A7"/>
    <w:rPr>
      <w:rFonts w:ascii="Times New Roman" w:eastAsia="Times New Roman" w:hAnsi="Times New Roman" w:cs="Times New Roman"/>
      <w:sz w:val="20"/>
      <w:szCs w:val="20"/>
    </w:rPr>
  </w:style>
  <w:style w:type="table" w:styleId="TableGrid">
    <w:name w:val="Table Grid"/>
    <w:basedOn w:val="TableNormal"/>
    <w:uiPriority w:val="59"/>
    <w:rsid w:val="00892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2D94A-D427-4098-9514-999356777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Sharnett Imfeld</dc:creator>
  <cp:lastModifiedBy>Misty Dailey</cp:lastModifiedBy>
  <cp:revision>4</cp:revision>
  <cp:lastPrinted>2021-03-10T00:39:00Z</cp:lastPrinted>
  <dcterms:created xsi:type="dcterms:W3CDTF">2022-07-25T22:19:00Z</dcterms:created>
  <dcterms:modified xsi:type="dcterms:W3CDTF">2023-07-17T19:37:00Z</dcterms:modified>
</cp:coreProperties>
</file>